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099C" w:rsidRDefault="00D5099C" w:rsidP="005B4501">
      <w:pPr>
        <w:spacing w:after="0" w:line="24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noProof/>
          <w:sz w:val="26"/>
          <w:szCs w:val="26"/>
          <w:lang w:eastAsia="ru-RU"/>
        </w:rPr>
        <w:drawing>
          <wp:inline distT="0" distB="0" distL="0" distR="0">
            <wp:extent cx="6031230" cy="8708508"/>
            <wp:effectExtent l="19050" t="0" r="762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6031230" cy="8708508"/>
                    </a:xfrm>
                    <a:prstGeom prst="rect">
                      <a:avLst/>
                    </a:prstGeom>
                    <a:noFill/>
                    <a:ln w="9525">
                      <a:noFill/>
                      <a:miter lim="800000"/>
                      <a:headEnd/>
                      <a:tailEnd/>
                    </a:ln>
                  </pic:spPr>
                </pic:pic>
              </a:graphicData>
            </a:graphic>
          </wp:inline>
        </w:drawing>
      </w:r>
    </w:p>
    <w:p w:rsidR="00D5099C" w:rsidRDefault="00D5099C" w:rsidP="00D5099C">
      <w:pPr>
        <w:spacing w:after="0" w:line="240" w:lineRule="auto"/>
        <w:jc w:val="both"/>
        <w:rPr>
          <w:rFonts w:ascii="Times New Roman" w:eastAsia="Times New Roman" w:hAnsi="Times New Roman" w:cs="Times New Roman"/>
          <w:sz w:val="26"/>
          <w:szCs w:val="26"/>
          <w:lang w:eastAsia="ru-RU"/>
        </w:rPr>
      </w:pPr>
    </w:p>
    <w:p w:rsidR="005B4501" w:rsidRPr="005B4501" w:rsidRDefault="005B4501" w:rsidP="005B4501">
      <w:pPr>
        <w:numPr>
          <w:ilvl w:val="0"/>
          <w:numId w:val="2"/>
        </w:numPr>
        <w:spacing w:after="0" w:line="240" w:lineRule="auto"/>
        <w:jc w:val="both"/>
        <w:rPr>
          <w:rFonts w:ascii="Times New Roman" w:eastAsia="Times New Roman" w:hAnsi="Times New Roman" w:cs="Times New Roman"/>
          <w:sz w:val="26"/>
          <w:szCs w:val="26"/>
          <w:lang w:eastAsia="ru-RU"/>
        </w:rPr>
      </w:pPr>
      <w:r w:rsidRPr="005B4501">
        <w:rPr>
          <w:rFonts w:ascii="Times New Roman" w:eastAsia="Times New Roman" w:hAnsi="Times New Roman" w:cs="Times New Roman"/>
          <w:sz w:val="26"/>
          <w:szCs w:val="26"/>
          <w:lang w:eastAsia="ru-RU"/>
        </w:rPr>
        <w:lastRenderedPageBreak/>
        <w:t>выбор форм, методов, методик и технологий, реализуемых в образовательном процессе;</w:t>
      </w:r>
    </w:p>
    <w:p w:rsidR="005B4501" w:rsidRPr="005B4501" w:rsidRDefault="005B4501" w:rsidP="005B4501">
      <w:pPr>
        <w:numPr>
          <w:ilvl w:val="0"/>
          <w:numId w:val="2"/>
        </w:numPr>
        <w:spacing w:after="0" w:line="240" w:lineRule="auto"/>
        <w:jc w:val="both"/>
        <w:rPr>
          <w:rFonts w:ascii="Times New Roman" w:eastAsia="Times New Roman" w:hAnsi="Times New Roman" w:cs="Times New Roman"/>
          <w:sz w:val="26"/>
          <w:szCs w:val="26"/>
          <w:lang w:eastAsia="ru-RU"/>
        </w:rPr>
      </w:pPr>
      <w:r w:rsidRPr="005B4501">
        <w:rPr>
          <w:rFonts w:ascii="Times New Roman" w:eastAsia="Times New Roman" w:hAnsi="Times New Roman" w:cs="Times New Roman"/>
          <w:sz w:val="26"/>
          <w:szCs w:val="26"/>
          <w:lang w:eastAsia="ru-RU"/>
        </w:rPr>
        <w:t>организация работы по повышению квалификации педагогических категорий работников, развитие их инициативы, распространение педагогического опыта;</w:t>
      </w:r>
    </w:p>
    <w:p w:rsidR="005B4501" w:rsidRPr="005B4501" w:rsidRDefault="005B4501" w:rsidP="005B4501">
      <w:pPr>
        <w:numPr>
          <w:ilvl w:val="0"/>
          <w:numId w:val="2"/>
        </w:numPr>
        <w:spacing w:after="0" w:line="240" w:lineRule="auto"/>
        <w:jc w:val="both"/>
        <w:rPr>
          <w:rFonts w:ascii="Times New Roman" w:eastAsia="Times New Roman" w:hAnsi="Times New Roman" w:cs="Times New Roman"/>
          <w:sz w:val="26"/>
          <w:szCs w:val="26"/>
          <w:lang w:eastAsia="ru-RU"/>
        </w:rPr>
      </w:pPr>
      <w:r w:rsidRPr="005B4501">
        <w:rPr>
          <w:rFonts w:ascii="Times New Roman" w:eastAsia="Times New Roman" w:hAnsi="Times New Roman" w:cs="Times New Roman"/>
          <w:sz w:val="26"/>
          <w:szCs w:val="26"/>
          <w:lang w:eastAsia="ru-RU"/>
        </w:rPr>
        <w:t>организация проведения опытно-экспериментальной работы;</w:t>
      </w:r>
    </w:p>
    <w:p w:rsidR="005B4501" w:rsidRPr="005B4501" w:rsidRDefault="005B4501" w:rsidP="005B4501">
      <w:pPr>
        <w:numPr>
          <w:ilvl w:val="0"/>
          <w:numId w:val="2"/>
        </w:numPr>
        <w:spacing w:after="0" w:line="240" w:lineRule="auto"/>
        <w:jc w:val="both"/>
        <w:rPr>
          <w:rFonts w:ascii="Times New Roman" w:eastAsia="Times New Roman" w:hAnsi="Times New Roman" w:cs="Times New Roman"/>
          <w:sz w:val="26"/>
          <w:szCs w:val="26"/>
          <w:lang w:eastAsia="ru-RU"/>
        </w:rPr>
      </w:pPr>
      <w:r w:rsidRPr="005B4501">
        <w:rPr>
          <w:rFonts w:ascii="Times New Roman" w:eastAsia="Times New Roman" w:hAnsi="Times New Roman" w:cs="Times New Roman"/>
          <w:sz w:val="26"/>
          <w:szCs w:val="26"/>
          <w:lang w:eastAsia="ru-RU"/>
        </w:rPr>
        <w:t>определение направления методического взаимодействия с другими организациями;</w:t>
      </w:r>
    </w:p>
    <w:p w:rsidR="005B4501" w:rsidRPr="005B4501" w:rsidRDefault="005B4501" w:rsidP="005B4501">
      <w:pPr>
        <w:numPr>
          <w:ilvl w:val="0"/>
          <w:numId w:val="2"/>
        </w:numPr>
        <w:spacing w:after="0" w:line="240" w:lineRule="auto"/>
        <w:jc w:val="both"/>
        <w:rPr>
          <w:rFonts w:ascii="Times New Roman" w:eastAsia="Times New Roman" w:hAnsi="Times New Roman" w:cs="Times New Roman"/>
          <w:sz w:val="26"/>
          <w:szCs w:val="26"/>
          <w:lang w:eastAsia="ru-RU"/>
        </w:rPr>
      </w:pPr>
      <w:r w:rsidRPr="005B4501">
        <w:rPr>
          <w:rFonts w:ascii="Times New Roman" w:eastAsia="Times New Roman" w:hAnsi="Times New Roman" w:cs="Times New Roman"/>
          <w:sz w:val="26"/>
          <w:szCs w:val="26"/>
          <w:lang w:eastAsia="ru-RU"/>
        </w:rPr>
        <w:t>утверждение режима работы школы, годового  календарного учебного графика, учебного плана школы, форм оценки образовательной деятельности образовательной программы школы, дополнительной общеобразовательной программы, образовательной предпрофессиональной программы, рабочих программ, локальных актов, регулирующих вопросы организации образовательного процесса;</w:t>
      </w:r>
    </w:p>
    <w:p w:rsidR="005B4501" w:rsidRPr="005B4501" w:rsidRDefault="005B4501" w:rsidP="005B4501">
      <w:pPr>
        <w:numPr>
          <w:ilvl w:val="0"/>
          <w:numId w:val="2"/>
        </w:numPr>
        <w:spacing w:after="0" w:line="240" w:lineRule="auto"/>
        <w:jc w:val="both"/>
        <w:rPr>
          <w:rFonts w:ascii="Times New Roman" w:eastAsia="Times New Roman" w:hAnsi="Times New Roman" w:cs="Times New Roman"/>
          <w:sz w:val="26"/>
          <w:szCs w:val="26"/>
          <w:lang w:eastAsia="ru-RU"/>
        </w:rPr>
      </w:pPr>
      <w:r w:rsidRPr="005B4501">
        <w:rPr>
          <w:rFonts w:ascii="Times New Roman" w:eastAsia="Times New Roman" w:hAnsi="Times New Roman" w:cs="Times New Roman"/>
          <w:sz w:val="26"/>
          <w:szCs w:val="26"/>
          <w:lang w:eastAsia="ru-RU"/>
        </w:rPr>
        <w:t>подготовка рекомендаций педагогических категорий работников на курсы повышения квалификации и стажировки, а также представления работников к различным видам поощрения;</w:t>
      </w:r>
    </w:p>
    <w:p w:rsidR="005B4501" w:rsidRPr="005B4501" w:rsidRDefault="005B4501" w:rsidP="005B4501">
      <w:pPr>
        <w:numPr>
          <w:ilvl w:val="0"/>
          <w:numId w:val="2"/>
        </w:numPr>
        <w:spacing w:after="0" w:line="240" w:lineRule="auto"/>
        <w:jc w:val="both"/>
        <w:rPr>
          <w:rFonts w:ascii="Times New Roman" w:eastAsia="Times New Roman" w:hAnsi="Times New Roman" w:cs="Times New Roman"/>
          <w:sz w:val="26"/>
          <w:szCs w:val="26"/>
          <w:lang w:eastAsia="ru-RU"/>
        </w:rPr>
      </w:pPr>
      <w:r w:rsidRPr="005B4501">
        <w:rPr>
          <w:rFonts w:ascii="Times New Roman" w:eastAsia="Times New Roman" w:hAnsi="Times New Roman" w:cs="Times New Roman"/>
          <w:sz w:val="26"/>
          <w:szCs w:val="26"/>
          <w:lang w:eastAsia="ru-RU"/>
        </w:rPr>
        <w:t>рассмотрение и рекомендация администрации спектра дополнительных платных услуг, связанных с дополнительной деятельностью;</w:t>
      </w:r>
    </w:p>
    <w:p w:rsidR="005B4501" w:rsidRPr="005B4501" w:rsidRDefault="005B4501" w:rsidP="005B4501">
      <w:pPr>
        <w:numPr>
          <w:ilvl w:val="0"/>
          <w:numId w:val="2"/>
        </w:numPr>
        <w:spacing w:after="0" w:line="240" w:lineRule="auto"/>
        <w:jc w:val="both"/>
        <w:rPr>
          <w:rFonts w:ascii="Times New Roman" w:eastAsia="Times New Roman" w:hAnsi="Times New Roman" w:cs="Times New Roman"/>
          <w:sz w:val="26"/>
          <w:szCs w:val="26"/>
          <w:lang w:eastAsia="ru-RU"/>
        </w:rPr>
      </w:pPr>
      <w:r w:rsidRPr="005B4501">
        <w:rPr>
          <w:rFonts w:ascii="Times New Roman" w:eastAsia="Times New Roman" w:hAnsi="Times New Roman" w:cs="Times New Roman"/>
          <w:sz w:val="26"/>
          <w:szCs w:val="26"/>
          <w:lang w:eastAsia="ru-RU"/>
        </w:rPr>
        <w:t>принятие решения о порядке проведения промежуточной аттестации;</w:t>
      </w:r>
    </w:p>
    <w:p w:rsidR="005B4501" w:rsidRPr="005B4501" w:rsidRDefault="005B4501" w:rsidP="005B4501">
      <w:pPr>
        <w:numPr>
          <w:ilvl w:val="0"/>
          <w:numId w:val="2"/>
        </w:numPr>
        <w:spacing w:after="0" w:line="240" w:lineRule="auto"/>
        <w:jc w:val="both"/>
        <w:rPr>
          <w:rFonts w:ascii="Times New Roman" w:eastAsia="Times New Roman" w:hAnsi="Times New Roman" w:cs="Times New Roman"/>
          <w:sz w:val="26"/>
          <w:szCs w:val="26"/>
          <w:lang w:eastAsia="ru-RU"/>
        </w:rPr>
      </w:pPr>
      <w:r w:rsidRPr="005B4501">
        <w:rPr>
          <w:rFonts w:ascii="Times New Roman" w:eastAsia="Times New Roman" w:hAnsi="Times New Roman" w:cs="Times New Roman"/>
          <w:sz w:val="26"/>
          <w:szCs w:val="26"/>
          <w:lang w:eastAsia="ru-RU"/>
        </w:rPr>
        <w:t>принятие решения о допуске учащихся к итоговой аттестации;</w:t>
      </w:r>
    </w:p>
    <w:p w:rsidR="005B4501" w:rsidRPr="005B4501" w:rsidRDefault="005B4501" w:rsidP="005B4501">
      <w:pPr>
        <w:numPr>
          <w:ilvl w:val="0"/>
          <w:numId w:val="2"/>
        </w:numPr>
        <w:spacing w:after="0" w:line="240" w:lineRule="auto"/>
        <w:jc w:val="both"/>
        <w:rPr>
          <w:rFonts w:ascii="Times New Roman" w:eastAsia="Times New Roman" w:hAnsi="Times New Roman" w:cs="Times New Roman"/>
          <w:sz w:val="26"/>
          <w:szCs w:val="26"/>
          <w:lang w:eastAsia="ru-RU"/>
        </w:rPr>
      </w:pPr>
      <w:r w:rsidRPr="005B4501">
        <w:rPr>
          <w:rFonts w:ascii="Times New Roman" w:eastAsia="Times New Roman" w:hAnsi="Times New Roman" w:cs="Times New Roman"/>
          <w:sz w:val="26"/>
          <w:szCs w:val="26"/>
          <w:lang w:eastAsia="ru-RU"/>
        </w:rPr>
        <w:t>принятие решения о переводе в следующий класс и о завершении программы дополнительного образования;</w:t>
      </w:r>
    </w:p>
    <w:p w:rsidR="005B4501" w:rsidRPr="005B4501" w:rsidRDefault="005B4501" w:rsidP="005B4501">
      <w:pPr>
        <w:numPr>
          <w:ilvl w:val="0"/>
          <w:numId w:val="2"/>
        </w:numPr>
        <w:spacing w:after="0" w:line="240" w:lineRule="auto"/>
        <w:jc w:val="both"/>
        <w:rPr>
          <w:rFonts w:ascii="Times New Roman" w:eastAsia="Times New Roman" w:hAnsi="Times New Roman" w:cs="Times New Roman"/>
          <w:sz w:val="26"/>
          <w:szCs w:val="26"/>
          <w:lang w:eastAsia="ru-RU"/>
        </w:rPr>
      </w:pPr>
      <w:r w:rsidRPr="005B4501">
        <w:rPr>
          <w:rFonts w:ascii="Times New Roman" w:eastAsia="Times New Roman" w:hAnsi="Times New Roman" w:cs="Times New Roman"/>
          <w:sz w:val="26"/>
          <w:szCs w:val="26"/>
          <w:lang w:eastAsia="ru-RU"/>
        </w:rPr>
        <w:t>делегирование представителей педагогических работников в Совет Школы.</w:t>
      </w:r>
    </w:p>
    <w:p w:rsidR="005B4501" w:rsidRPr="005B4501" w:rsidRDefault="005B4501" w:rsidP="005B4501">
      <w:pPr>
        <w:spacing w:after="0" w:line="240" w:lineRule="auto"/>
        <w:jc w:val="both"/>
        <w:rPr>
          <w:rFonts w:ascii="Times New Roman" w:eastAsia="Times New Roman" w:hAnsi="Times New Roman" w:cs="Times New Roman"/>
          <w:sz w:val="26"/>
          <w:szCs w:val="26"/>
          <w:lang w:eastAsia="ru-RU"/>
        </w:rPr>
      </w:pPr>
      <w:r w:rsidRPr="005B4501">
        <w:rPr>
          <w:rFonts w:ascii="Times New Roman" w:eastAsia="Times New Roman" w:hAnsi="Times New Roman" w:cs="Times New Roman"/>
          <w:sz w:val="26"/>
          <w:szCs w:val="26"/>
          <w:lang w:eastAsia="ru-RU"/>
        </w:rPr>
        <w:t>1.7  Педагогический совет принимает решения об отчислении учащихся из школы по состоянию здоровья и по неуспеваемости, в порядке, определённом Федеральным Законом «Об образовании в Российской Федерации» и Уставом школы.</w:t>
      </w:r>
    </w:p>
    <w:p w:rsidR="005B4501" w:rsidRPr="005B4501" w:rsidRDefault="005B4501" w:rsidP="005B4501">
      <w:pPr>
        <w:spacing w:after="0" w:line="240" w:lineRule="auto"/>
        <w:rPr>
          <w:rFonts w:ascii="Times New Roman" w:eastAsia="Times New Roman" w:hAnsi="Times New Roman" w:cs="Times New Roman"/>
          <w:sz w:val="26"/>
          <w:szCs w:val="26"/>
          <w:lang w:eastAsia="ru-RU"/>
        </w:rPr>
      </w:pPr>
    </w:p>
    <w:p w:rsidR="005B4501" w:rsidRPr="005B4501" w:rsidRDefault="005B4501" w:rsidP="005B4501">
      <w:pPr>
        <w:spacing w:after="0" w:line="240" w:lineRule="auto"/>
        <w:jc w:val="center"/>
        <w:rPr>
          <w:rFonts w:ascii="Times New Roman" w:eastAsia="Times New Roman" w:hAnsi="Times New Roman" w:cs="Times New Roman"/>
          <w:b/>
          <w:sz w:val="26"/>
          <w:szCs w:val="26"/>
          <w:lang w:eastAsia="ru-RU"/>
        </w:rPr>
      </w:pPr>
      <w:r w:rsidRPr="005B4501">
        <w:rPr>
          <w:rFonts w:ascii="Times New Roman" w:eastAsia="Times New Roman" w:hAnsi="Times New Roman" w:cs="Times New Roman"/>
          <w:b/>
          <w:sz w:val="26"/>
          <w:szCs w:val="26"/>
          <w:lang w:eastAsia="ru-RU"/>
        </w:rPr>
        <w:t>2. Состав педагогического совета и организация его работы</w:t>
      </w:r>
    </w:p>
    <w:p w:rsidR="005B4501" w:rsidRPr="005B4501" w:rsidRDefault="005B4501" w:rsidP="005B4501">
      <w:pPr>
        <w:spacing w:after="0" w:line="240" w:lineRule="auto"/>
        <w:rPr>
          <w:rFonts w:ascii="Times New Roman" w:eastAsia="Times New Roman" w:hAnsi="Times New Roman" w:cs="Times New Roman"/>
          <w:sz w:val="26"/>
          <w:szCs w:val="26"/>
          <w:lang w:eastAsia="ru-RU"/>
        </w:rPr>
      </w:pPr>
    </w:p>
    <w:p w:rsidR="005B4501" w:rsidRPr="005B4501" w:rsidRDefault="005B4501" w:rsidP="005B4501">
      <w:pPr>
        <w:tabs>
          <w:tab w:val="left" w:pos="720"/>
        </w:tabs>
        <w:spacing w:after="0" w:line="240" w:lineRule="auto"/>
        <w:jc w:val="both"/>
        <w:rPr>
          <w:rFonts w:ascii="Times New Roman" w:eastAsia="Times New Roman" w:hAnsi="Times New Roman" w:cs="Times New Roman"/>
          <w:sz w:val="26"/>
          <w:szCs w:val="26"/>
          <w:lang w:eastAsia="ru-RU"/>
        </w:rPr>
      </w:pPr>
      <w:r w:rsidRPr="005B4501">
        <w:rPr>
          <w:rFonts w:ascii="Times New Roman" w:eastAsia="Times New Roman" w:hAnsi="Times New Roman" w:cs="Times New Roman"/>
          <w:sz w:val="26"/>
          <w:szCs w:val="26"/>
          <w:lang w:eastAsia="ru-RU"/>
        </w:rPr>
        <w:t>2.1</w:t>
      </w:r>
      <w:proofErr w:type="gramStart"/>
      <w:r w:rsidRPr="005B4501">
        <w:rPr>
          <w:rFonts w:ascii="Times New Roman" w:eastAsia="Times New Roman" w:hAnsi="Times New Roman" w:cs="Times New Roman"/>
          <w:sz w:val="26"/>
          <w:szCs w:val="26"/>
          <w:lang w:eastAsia="ru-RU"/>
        </w:rPr>
        <w:t xml:space="preserve"> В</w:t>
      </w:r>
      <w:proofErr w:type="gramEnd"/>
      <w:r w:rsidRPr="005B4501">
        <w:rPr>
          <w:rFonts w:ascii="Times New Roman" w:eastAsia="Times New Roman" w:hAnsi="Times New Roman" w:cs="Times New Roman"/>
          <w:sz w:val="26"/>
          <w:szCs w:val="26"/>
          <w:lang w:eastAsia="ru-RU"/>
        </w:rPr>
        <w:t xml:space="preserve"> состав Педагогического совета входят: директор школы, его заместители, педагоги, методисты, руководители структурных подразделений.</w:t>
      </w:r>
    </w:p>
    <w:p w:rsidR="005B4501" w:rsidRPr="005B4501" w:rsidRDefault="005B4501" w:rsidP="005B4501">
      <w:pPr>
        <w:tabs>
          <w:tab w:val="left" w:pos="720"/>
        </w:tabs>
        <w:spacing w:after="0" w:line="240" w:lineRule="auto"/>
        <w:jc w:val="both"/>
        <w:rPr>
          <w:rFonts w:ascii="Times New Roman" w:eastAsia="Times New Roman" w:hAnsi="Times New Roman" w:cs="Times New Roman"/>
          <w:sz w:val="26"/>
          <w:szCs w:val="26"/>
          <w:lang w:eastAsia="ru-RU"/>
        </w:rPr>
      </w:pPr>
      <w:r w:rsidRPr="005B4501">
        <w:rPr>
          <w:rFonts w:ascii="Times New Roman" w:eastAsia="Times New Roman" w:hAnsi="Times New Roman" w:cs="Times New Roman"/>
          <w:sz w:val="26"/>
          <w:szCs w:val="26"/>
          <w:lang w:eastAsia="ru-RU"/>
        </w:rPr>
        <w:t>2.2</w:t>
      </w:r>
      <w:proofErr w:type="gramStart"/>
      <w:r w:rsidRPr="005B4501">
        <w:rPr>
          <w:rFonts w:ascii="Times New Roman" w:eastAsia="Times New Roman" w:hAnsi="Times New Roman" w:cs="Times New Roman"/>
          <w:sz w:val="26"/>
          <w:szCs w:val="26"/>
          <w:lang w:eastAsia="ru-RU"/>
        </w:rPr>
        <w:t xml:space="preserve"> В</w:t>
      </w:r>
      <w:proofErr w:type="gramEnd"/>
      <w:r w:rsidRPr="005B4501">
        <w:rPr>
          <w:rFonts w:ascii="Times New Roman" w:eastAsia="Times New Roman" w:hAnsi="Times New Roman" w:cs="Times New Roman"/>
          <w:sz w:val="26"/>
          <w:szCs w:val="26"/>
          <w:lang w:eastAsia="ru-RU"/>
        </w:rPr>
        <w:t xml:space="preserve"> необходимых случаях на заседание Педагогического совета приглашаются представители общественных организаций, учреждений, взаимодействующих со школой по вопросам образования, родители учащихся, представители юридических лиц, финансирующих данное учреждение и др. Приглашение их определяется председателем педагогического совета, учредителем (если данное положение оговорено в договоре между учредителем и школой). Лица, приглашенные на заседание Педагогического совета, пользуются правом совещательного голоса.</w:t>
      </w:r>
    </w:p>
    <w:p w:rsidR="005B4501" w:rsidRPr="005B4501" w:rsidRDefault="005B4501" w:rsidP="005B4501">
      <w:pPr>
        <w:spacing w:after="0" w:line="240" w:lineRule="auto"/>
        <w:jc w:val="both"/>
        <w:rPr>
          <w:rFonts w:ascii="Times New Roman" w:eastAsia="Times New Roman" w:hAnsi="Times New Roman" w:cs="Times New Roman"/>
          <w:sz w:val="26"/>
          <w:szCs w:val="26"/>
          <w:lang w:eastAsia="ru-RU"/>
        </w:rPr>
      </w:pPr>
      <w:r w:rsidRPr="005B4501">
        <w:rPr>
          <w:rFonts w:ascii="Times New Roman" w:eastAsia="Times New Roman" w:hAnsi="Times New Roman" w:cs="Times New Roman"/>
          <w:sz w:val="26"/>
          <w:szCs w:val="26"/>
          <w:lang w:eastAsia="ru-RU"/>
        </w:rPr>
        <w:t>2.3 Педагогический совет избирает из своего состава председателя, секретаря на учебный год. Секретарь Педагогического совета работает на общественных началах.</w:t>
      </w:r>
    </w:p>
    <w:p w:rsidR="005B4501" w:rsidRPr="005B4501" w:rsidRDefault="005B4501" w:rsidP="005B4501">
      <w:pPr>
        <w:tabs>
          <w:tab w:val="left" w:pos="780"/>
        </w:tabs>
        <w:spacing w:after="0" w:line="240" w:lineRule="auto"/>
        <w:ind w:left="720" w:hanging="720"/>
        <w:jc w:val="both"/>
        <w:rPr>
          <w:rFonts w:ascii="Times New Roman" w:eastAsia="Times New Roman" w:hAnsi="Times New Roman" w:cs="Times New Roman"/>
          <w:sz w:val="26"/>
          <w:szCs w:val="26"/>
          <w:lang w:eastAsia="ru-RU"/>
        </w:rPr>
      </w:pPr>
      <w:r w:rsidRPr="005B4501">
        <w:rPr>
          <w:rFonts w:ascii="Times New Roman" w:eastAsia="Times New Roman" w:hAnsi="Times New Roman" w:cs="Times New Roman"/>
          <w:sz w:val="26"/>
          <w:szCs w:val="26"/>
          <w:lang w:eastAsia="ru-RU"/>
        </w:rPr>
        <w:t>2.4 Педагогический совет работает по  утверждённому плану.</w:t>
      </w:r>
    </w:p>
    <w:p w:rsidR="005B4501" w:rsidRPr="005B4501" w:rsidRDefault="005B4501" w:rsidP="005B4501">
      <w:pPr>
        <w:tabs>
          <w:tab w:val="left" w:pos="780"/>
        </w:tabs>
        <w:spacing w:after="0" w:line="240" w:lineRule="auto"/>
        <w:jc w:val="both"/>
        <w:rPr>
          <w:rFonts w:ascii="Times New Roman" w:eastAsia="Times New Roman" w:hAnsi="Times New Roman" w:cs="Times New Roman"/>
          <w:sz w:val="26"/>
          <w:szCs w:val="26"/>
          <w:lang w:eastAsia="ru-RU"/>
        </w:rPr>
      </w:pPr>
      <w:r w:rsidRPr="005B4501">
        <w:rPr>
          <w:rFonts w:ascii="Times New Roman" w:eastAsia="Times New Roman" w:hAnsi="Times New Roman" w:cs="Times New Roman"/>
          <w:sz w:val="26"/>
          <w:szCs w:val="26"/>
          <w:lang w:eastAsia="ru-RU"/>
        </w:rPr>
        <w:t>2.5 Заседания Педагогического совета созываются, как правило, не менее  пяти раз в год в соответствии с планом учебно – воспитательной работы Школы.</w:t>
      </w:r>
    </w:p>
    <w:p w:rsidR="005B4501" w:rsidRPr="005B4501" w:rsidRDefault="005B4501" w:rsidP="005B4501">
      <w:pPr>
        <w:tabs>
          <w:tab w:val="left" w:pos="780"/>
        </w:tabs>
        <w:spacing w:after="0" w:line="240" w:lineRule="auto"/>
        <w:jc w:val="both"/>
        <w:rPr>
          <w:rFonts w:ascii="Times New Roman" w:eastAsia="Times New Roman" w:hAnsi="Times New Roman" w:cs="Times New Roman"/>
          <w:sz w:val="26"/>
          <w:szCs w:val="26"/>
          <w:lang w:eastAsia="ru-RU"/>
        </w:rPr>
      </w:pPr>
      <w:r w:rsidRPr="005B4501">
        <w:rPr>
          <w:rFonts w:ascii="Times New Roman" w:eastAsia="Times New Roman" w:hAnsi="Times New Roman" w:cs="Times New Roman"/>
          <w:sz w:val="26"/>
          <w:szCs w:val="26"/>
          <w:lang w:eastAsia="ru-RU"/>
        </w:rPr>
        <w:t xml:space="preserve">2.6 Решения Педагогического совета принимаются большинством голосов при наличии на заседании не менее двух третей его членов (если процесс голосования не </w:t>
      </w:r>
      <w:r w:rsidRPr="005B4501">
        <w:rPr>
          <w:rFonts w:ascii="Times New Roman" w:eastAsia="Times New Roman" w:hAnsi="Times New Roman" w:cs="Times New Roman"/>
          <w:sz w:val="26"/>
          <w:szCs w:val="26"/>
          <w:lang w:eastAsia="ru-RU"/>
        </w:rPr>
        <w:lastRenderedPageBreak/>
        <w:t>оговорен специальным положением). При равном количестве голосов решающим является голос председателя Педагогического совета.</w:t>
      </w:r>
    </w:p>
    <w:p w:rsidR="005B4501" w:rsidRPr="005B4501" w:rsidRDefault="005B4501" w:rsidP="005B4501">
      <w:pPr>
        <w:tabs>
          <w:tab w:val="left" w:pos="780"/>
        </w:tabs>
        <w:spacing w:after="0" w:line="240" w:lineRule="auto"/>
        <w:jc w:val="both"/>
        <w:rPr>
          <w:rFonts w:ascii="Times New Roman" w:eastAsia="Times New Roman" w:hAnsi="Times New Roman" w:cs="Times New Roman"/>
          <w:sz w:val="26"/>
          <w:szCs w:val="26"/>
          <w:lang w:eastAsia="ru-RU"/>
        </w:rPr>
      </w:pPr>
      <w:r w:rsidRPr="005B4501">
        <w:rPr>
          <w:rFonts w:ascii="Times New Roman" w:eastAsia="Times New Roman" w:hAnsi="Times New Roman" w:cs="Times New Roman"/>
          <w:sz w:val="26"/>
          <w:szCs w:val="26"/>
          <w:lang w:eastAsia="ru-RU"/>
        </w:rPr>
        <w:t>2.7 Организацию выполнения решений Педагогического совета осуществляет директор школы и ответственные лица, указанные в решении. Результаты этой работы сообщаются членам Педагогического совета на последующих его заседаниях.</w:t>
      </w:r>
    </w:p>
    <w:p w:rsidR="005B4501" w:rsidRPr="005B4501" w:rsidRDefault="005B4501" w:rsidP="005B4501">
      <w:pPr>
        <w:tabs>
          <w:tab w:val="left" w:pos="780"/>
        </w:tabs>
        <w:spacing w:after="0" w:line="240" w:lineRule="auto"/>
        <w:jc w:val="both"/>
        <w:rPr>
          <w:rFonts w:ascii="Times New Roman" w:eastAsia="Times New Roman" w:hAnsi="Times New Roman" w:cs="Times New Roman"/>
          <w:sz w:val="26"/>
          <w:szCs w:val="26"/>
          <w:lang w:eastAsia="ru-RU"/>
        </w:rPr>
      </w:pPr>
      <w:r w:rsidRPr="005B4501">
        <w:rPr>
          <w:rFonts w:ascii="Times New Roman" w:eastAsia="Times New Roman" w:hAnsi="Times New Roman" w:cs="Times New Roman"/>
          <w:sz w:val="26"/>
          <w:szCs w:val="26"/>
          <w:lang w:eastAsia="ru-RU"/>
        </w:rPr>
        <w:t>2.8 Директор Школы в случае несогласия с решением Педагогического совета приостанавливает выполнение решения, извещает об этом учредителей Школы, которые в трёхдневный срок, при участии заинтересованных сторон, обязаны рассмотреть такое заявление, ознакомиться с мотивированным мнением большинства Педагогического совета и вынести окончательное решение по спорному вопросу.</w:t>
      </w:r>
    </w:p>
    <w:p w:rsidR="005B4501" w:rsidRPr="005B4501" w:rsidRDefault="005B4501" w:rsidP="005B4501">
      <w:pPr>
        <w:tabs>
          <w:tab w:val="left" w:pos="780"/>
        </w:tabs>
        <w:spacing w:after="0" w:line="240" w:lineRule="auto"/>
        <w:ind w:left="720" w:hanging="720"/>
        <w:rPr>
          <w:rFonts w:ascii="Times New Roman" w:eastAsia="Times New Roman" w:hAnsi="Times New Roman" w:cs="Times New Roman"/>
          <w:sz w:val="26"/>
          <w:szCs w:val="26"/>
          <w:lang w:eastAsia="ru-RU"/>
        </w:rPr>
      </w:pPr>
    </w:p>
    <w:p w:rsidR="005B4501" w:rsidRPr="005B4501" w:rsidRDefault="005B4501" w:rsidP="005B4501">
      <w:pPr>
        <w:numPr>
          <w:ilvl w:val="0"/>
          <w:numId w:val="4"/>
        </w:numPr>
        <w:tabs>
          <w:tab w:val="left" w:pos="780"/>
        </w:tabs>
        <w:spacing w:after="0" w:line="240" w:lineRule="auto"/>
        <w:contextualSpacing/>
        <w:jc w:val="center"/>
        <w:rPr>
          <w:rFonts w:ascii="Times New Roman" w:eastAsia="Times New Roman" w:hAnsi="Times New Roman" w:cs="Times New Roman"/>
          <w:b/>
          <w:sz w:val="26"/>
          <w:szCs w:val="26"/>
          <w:lang w:eastAsia="ru-RU"/>
        </w:rPr>
      </w:pPr>
      <w:r w:rsidRPr="005B4501">
        <w:rPr>
          <w:rFonts w:ascii="Times New Roman" w:eastAsia="Times New Roman" w:hAnsi="Times New Roman" w:cs="Times New Roman"/>
          <w:b/>
          <w:sz w:val="26"/>
          <w:szCs w:val="26"/>
          <w:lang w:eastAsia="ru-RU"/>
        </w:rPr>
        <w:t>Д</w:t>
      </w:r>
      <w:r w:rsidR="00354FF5">
        <w:rPr>
          <w:rFonts w:ascii="Times New Roman" w:eastAsia="Times New Roman" w:hAnsi="Times New Roman" w:cs="Times New Roman"/>
          <w:b/>
          <w:sz w:val="26"/>
          <w:szCs w:val="26"/>
          <w:lang w:eastAsia="ru-RU"/>
        </w:rPr>
        <w:t>елопроизводство</w:t>
      </w:r>
      <w:r w:rsidRPr="005B4501">
        <w:rPr>
          <w:rFonts w:ascii="Times New Roman" w:eastAsia="Times New Roman" w:hAnsi="Times New Roman" w:cs="Times New Roman"/>
          <w:b/>
          <w:sz w:val="26"/>
          <w:szCs w:val="26"/>
          <w:lang w:eastAsia="ru-RU"/>
        </w:rPr>
        <w:t xml:space="preserve"> Педагогического совета.</w:t>
      </w:r>
    </w:p>
    <w:p w:rsidR="005B4501" w:rsidRPr="005B4501" w:rsidRDefault="005B4501" w:rsidP="005B4501">
      <w:pPr>
        <w:tabs>
          <w:tab w:val="left" w:pos="780"/>
        </w:tabs>
        <w:spacing w:after="0" w:line="240" w:lineRule="auto"/>
        <w:ind w:left="720"/>
        <w:contextualSpacing/>
        <w:rPr>
          <w:rFonts w:ascii="Times New Roman" w:eastAsia="Times New Roman" w:hAnsi="Times New Roman" w:cs="Times New Roman"/>
          <w:b/>
          <w:sz w:val="26"/>
          <w:szCs w:val="26"/>
          <w:lang w:eastAsia="ru-RU"/>
        </w:rPr>
      </w:pPr>
    </w:p>
    <w:p w:rsidR="005B4501" w:rsidRPr="005B4501" w:rsidRDefault="005B4501" w:rsidP="005B4501">
      <w:pPr>
        <w:tabs>
          <w:tab w:val="left" w:pos="780"/>
        </w:tabs>
        <w:spacing w:after="0" w:line="240" w:lineRule="auto"/>
        <w:jc w:val="both"/>
        <w:rPr>
          <w:rFonts w:ascii="Times New Roman" w:eastAsia="Times New Roman" w:hAnsi="Times New Roman" w:cs="Times New Roman"/>
          <w:sz w:val="26"/>
          <w:szCs w:val="26"/>
          <w:lang w:eastAsia="ru-RU"/>
        </w:rPr>
      </w:pPr>
      <w:r w:rsidRPr="005B4501">
        <w:rPr>
          <w:rFonts w:ascii="Times New Roman" w:eastAsia="Times New Roman" w:hAnsi="Times New Roman" w:cs="Times New Roman"/>
          <w:sz w:val="26"/>
          <w:szCs w:val="26"/>
          <w:lang w:eastAsia="ru-RU"/>
        </w:rPr>
        <w:t>3.1 Заседание Педагогического совета оформляются протокольно в печатном виде. В протоколе фиксируется повестка дня, ход обсуждения вопросов, выносимых на Педагогический совет, предложения и замечание членов Педагогического совета. Протоколы подписываются председателем и секретарём Педагогического совета.</w:t>
      </w:r>
    </w:p>
    <w:p w:rsidR="005B4501" w:rsidRPr="005B4501" w:rsidRDefault="005B4501" w:rsidP="005B4501">
      <w:pPr>
        <w:tabs>
          <w:tab w:val="left" w:pos="780"/>
        </w:tabs>
        <w:spacing w:after="0" w:line="240" w:lineRule="auto"/>
        <w:jc w:val="both"/>
        <w:rPr>
          <w:rFonts w:ascii="Times New Roman" w:eastAsia="Times New Roman" w:hAnsi="Times New Roman" w:cs="Times New Roman"/>
          <w:sz w:val="26"/>
          <w:szCs w:val="26"/>
          <w:lang w:eastAsia="ru-RU"/>
        </w:rPr>
      </w:pPr>
      <w:r w:rsidRPr="005B4501">
        <w:rPr>
          <w:rFonts w:ascii="Times New Roman" w:eastAsia="Times New Roman" w:hAnsi="Times New Roman" w:cs="Times New Roman"/>
          <w:sz w:val="26"/>
          <w:szCs w:val="26"/>
          <w:lang w:eastAsia="ru-RU"/>
        </w:rPr>
        <w:t>3.2 Нумерация протоколов Педагогического совета ведётся от начала учебного года. Перевод учащихся на следующий год обучения оформляется списочным составом.</w:t>
      </w:r>
    </w:p>
    <w:p w:rsidR="005B4501" w:rsidRDefault="005B4501" w:rsidP="005B4501">
      <w:pPr>
        <w:tabs>
          <w:tab w:val="left" w:pos="0"/>
        </w:tabs>
        <w:spacing w:after="0" w:line="240" w:lineRule="auto"/>
        <w:ind w:hanging="720"/>
        <w:jc w:val="both"/>
        <w:rPr>
          <w:rFonts w:ascii="Times New Roman" w:eastAsia="Times New Roman" w:hAnsi="Times New Roman" w:cs="Times New Roman"/>
          <w:sz w:val="26"/>
          <w:szCs w:val="26"/>
          <w:lang w:eastAsia="ru-RU"/>
        </w:rPr>
      </w:pPr>
      <w:r w:rsidRPr="005B4501">
        <w:rPr>
          <w:rFonts w:ascii="Times New Roman" w:eastAsia="Times New Roman" w:hAnsi="Times New Roman" w:cs="Times New Roman"/>
          <w:sz w:val="26"/>
          <w:szCs w:val="26"/>
          <w:lang w:eastAsia="ru-RU"/>
        </w:rPr>
        <w:t xml:space="preserve">           3.3 Папка протоколов Педагогического совета хранится в школе согласно номенклатуре дел и передаётся по акту. Протоколы Педагогического совета нумеруются постранично, прошнуровываются, скрепляется</w:t>
      </w:r>
      <w:r w:rsidRPr="005B4501">
        <w:rPr>
          <w:rFonts w:ascii="Calibri" w:eastAsia="Times New Roman" w:hAnsi="Calibri" w:cs="Times New Roman"/>
          <w:sz w:val="26"/>
          <w:szCs w:val="26"/>
          <w:lang w:eastAsia="ru-RU"/>
        </w:rPr>
        <w:t xml:space="preserve"> </w:t>
      </w:r>
      <w:r w:rsidRPr="005B4501">
        <w:rPr>
          <w:rFonts w:ascii="Times New Roman" w:eastAsia="Times New Roman" w:hAnsi="Times New Roman" w:cs="Times New Roman"/>
          <w:sz w:val="26"/>
          <w:szCs w:val="26"/>
          <w:lang w:eastAsia="ru-RU"/>
        </w:rPr>
        <w:t>подписью директора и печатью школы.</w:t>
      </w:r>
    </w:p>
    <w:p w:rsidR="00354FF5" w:rsidRPr="005B4501" w:rsidRDefault="00354FF5" w:rsidP="00354FF5">
      <w:pPr>
        <w:tabs>
          <w:tab w:val="left" w:pos="0"/>
        </w:tabs>
        <w:spacing w:after="0" w:line="240" w:lineRule="auto"/>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3.4. При чрезвычайных ситуациях (карантин, и др.) Педагогический совет может быть проведен с использованием информационно-коммуникативных технологий, в том числе дистанционных образовательных технологий.</w:t>
      </w:r>
    </w:p>
    <w:p w:rsidR="005B4501" w:rsidRPr="005B4501" w:rsidRDefault="005B4501" w:rsidP="005B4501">
      <w:pPr>
        <w:tabs>
          <w:tab w:val="left" w:pos="780"/>
        </w:tabs>
        <w:ind w:left="720" w:hanging="720"/>
        <w:rPr>
          <w:rFonts w:ascii="Times New Roman" w:eastAsia="Times New Roman" w:hAnsi="Times New Roman" w:cs="Times New Roman"/>
          <w:sz w:val="26"/>
          <w:szCs w:val="26"/>
          <w:lang w:eastAsia="ru-RU"/>
        </w:rPr>
      </w:pPr>
    </w:p>
    <w:p w:rsidR="005B4501" w:rsidRPr="005B4501" w:rsidRDefault="005B4501" w:rsidP="005B4501">
      <w:pPr>
        <w:rPr>
          <w:rFonts w:ascii="Calibri" w:eastAsia="Times New Roman" w:hAnsi="Calibri" w:cs="Times New Roman"/>
          <w:sz w:val="26"/>
          <w:szCs w:val="26"/>
          <w:lang w:eastAsia="ru-RU"/>
        </w:rPr>
      </w:pPr>
    </w:p>
    <w:p w:rsidR="005B4501" w:rsidRPr="005B4501" w:rsidRDefault="005B4501" w:rsidP="005B4501">
      <w:pPr>
        <w:rPr>
          <w:rFonts w:ascii="Calibri" w:eastAsia="Times New Roman" w:hAnsi="Calibri" w:cs="Times New Roman"/>
          <w:lang w:eastAsia="ru-RU"/>
        </w:rPr>
      </w:pPr>
    </w:p>
    <w:p w:rsidR="00852E0E" w:rsidRDefault="00852E0E"/>
    <w:sectPr w:rsidR="00852E0E" w:rsidSect="00653E2B">
      <w:footerReference w:type="default" r:id="rId8"/>
      <w:pgSz w:w="11906" w:h="16838"/>
      <w:pgMar w:top="1134" w:right="707"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3E2C" w:rsidRDefault="00763E2C" w:rsidP="002F7F8F">
      <w:pPr>
        <w:spacing w:after="0" w:line="240" w:lineRule="auto"/>
      </w:pPr>
      <w:r>
        <w:separator/>
      </w:r>
    </w:p>
  </w:endnote>
  <w:endnote w:type="continuationSeparator" w:id="0">
    <w:p w:rsidR="00763E2C" w:rsidRDefault="00763E2C" w:rsidP="002F7F8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999504"/>
      <w:docPartObj>
        <w:docPartGallery w:val="Page Numbers (Bottom of Page)"/>
        <w:docPartUnique/>
      </w:docPartObj>
    </w:sdtPr>
    <w:sdtContent>
      <w:p w:rsidR="003F5AE0" w:rsidRDefault="002F7F8F">
        <w:pPr>
          <w:pStyle w:val="1"/>
          <w:jc w:val="center"/>
        </w:pPr>
        <w:r>
          <w:fldChar w:fldCharType="begin"/>
        </w:r>
        <w:r w:rsidR="00010B0B">
          <w:instrText xml:space="preserve"> PAGE   \* MERGEFORMAT </w:instrText>
        </w:r>
        <w:r>
          <w:fldChar w:fldCharType="separate"/>
        </w:r>
        <w:r w:rsidR="00D5099C">
          <w:rPr>
            <w:noProof/>
          </w:rPr>
          <w:t>1</w:t>
        </w:r>
        <w:r>
          <w:rPr>
            <w:noProof/>
          </w:rPr>
          <w:fldChar w:fldCharType="end"/>
        </w:r>
      </w:p>
    </w:sdtContent>
  </w:sdt>
  <w:p w:rsidR="003F5AE0" w:rsidRDefault="00763E2C">
    <w:pPr>
      <w:pStyle w:val="1"/>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3E2C" w:rsidRDefault="00763E2C" w:rsidP="002F7F8F">
      <w:pPr>
        <w:spacing w:after="0" w:line="240" w:lineRule="auto"/>
      </w:pPr>
      <w:r>
        <w:separator/>
      </w:r>
    </w:p>
  </w:footnote>
  <w:footnote w:type="continuationSeparator" w:id="0">
    <w:p w:rsidR="00763E2C" w:rsidRDefault="00763E2C" w:rsidP="002F7F8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0B5697"/>
    <w:multiLevelType w:val="multilevel"/>
    <w:tmpl w:val="73B2DA6E"/>
    <w:lvl w:ilvl="0">
      <w:start w:val="1"/>
      <w:numFmt w:val="bullet"/>
      <w:lvlText w:val=""/>
      <w:lvlJc w:val="left"/>
      <w:pPr>
        <w:tabs>
          <w:tab w:val="num" w:pos="1068"/>
        </w:tabs>
        <w:ind w:left="1068" w:hanging="360"/>
      </w:pPr>
      <w:rPr>
        <w:rFonts w:ascii="Symbol" w:hAnsi="Symbol" w:hint="default"/>
        <w:color w:val="auto"/>
      </w:rPr>
    </w:lvl>
    <w:lvl w:ilvl="1">
      <w:start w:val="1"/>
      <w:numFmt w:val="decimal"/>
      <w:lvlText w:val="%1.%2"/>
      <w:lvlJc w:val="left"/>
      <w:pPr>
        <w:tabs>
          <w:tab w:val="num" w:pos="1068"/>
        </w:tabs>
        <w:ind w:left="1068" w:hanging="360"/>
      </w:pPr>
      <w:rPr>
        <w:rFonts w:hint="default"/>
      </w:rPr>
    </w:lvl>
    <w:lvl w:ilvl="2">
      <w:start w:val="1"/>
      <w:numFmt w:val="decimal"/>
      <w:lvlText w:val="%1.%2.%3"/>
      <w:lvlJc w:val="left"/>
      <w:pPr>
        <w:tabs>
          <w:tab w:val="num" w:pos="1428"/>
        </w:tabs>
        <w:ind w:left="1428" w:hanging="720"/>
      </w:pPr>
      <w:rPr>
        <w:rFonts w:hint="default"/>
      </w:rPr>
    </w:lvl>
    <w:lvl w:ilvl="3">
      <w:start w:val="1"/>
      <w:numFmt w:val="decimal"/>
      <w:lvlText w:val="%1.%2.%3.%4"/>
      <w:lvlJc w:val="left"/>
      <w:pPr>
        <w:tabs>
          <w:tab w:val="num" w:pos="1428"/>
        </w:tabs>
        <w:ind w:left="1428" w:hanging="720"/>
      </w:pPr>
      <w:rPr>
        <w:rFonts w:hint="default"/>
      </w:rPr>
    </w:lvl>
    <w:lvl w:ilvl="4">
      <w:start w:val="1"/>
      <w:numFmt w:val="decimal"/>
      <w:lvlText w:val="%1.%2.%3.%4.%5"/>
      <w:lvlJc w:val="left"/>
      <w:pPr>
        <w:tabs>
          <w:tab w:val="num" w:pos="1788"/>
        </w:tabs>
        <w:ind w:left="1788" w:hanging="1080"/>
      </w:pPr>
      <w:rPr>
        <w:rFonts w:hint="default"/>
      </w:rPr>
    </w:lvl>
    <w:lvl w:ilvl="5">
      <w:start w:val="1"/>
      <w:numFmt w:val="decimal"/>
      <w:lvlText w:val="%1.%2.%3.%4.%5.%6"/>
      <w:lvlJc w:val="left"/>
      <w:pPr>
        <w:tabs>
          <w:tab w:val="num" w:pos="1788"/>
        </w:tabs>
        <w:ind w:left="1788" w:hanging="1080"/>
      </w:pPr>
      <w:rPr>
        <w:rFonts w:hint="default"/>
      </w:rPr>
    </w:lvl>
    <w:lvl w:ilvl="6">
      <w:start w:val="1"/>
      <w:numFmt w:val="decimal"/>
      <w:lvlText w:val="%1.%2.%3.%4.%5.%6.%7"/>
      <w:lvlJc w:val="left"/>
      <w:pPr>
        <w:tabs>
          <w:tab w:val="num" w:pos="2148"/>
        </w:tabs>
        <w:ind w:left="2148" w:hanging="1440"/>
      </w:pPr>
      <w:rPr>
        <w:rFonts w:hint="default"/>
      </w:rPr>
    </w:lvl>
    <w:lvl w:ilvl="7">
      <w:start w:val="1"/>
      <w:numFmt w:val="decimal"/>
      <w:lvlText w:val="%1.%2.%3.%4.%5.%6.%7.%8"/>
      <w:lvlJc w:val="left"/>
      <w:pPr>
        <w:tabs>
          <w:tab w:val="num" w:pos="2148"/>
        </w:tabs>
        <w:ind w:left="2148" w:hanging="1440"/>
      </w:pPr>
      <w:rPr>
        <w:rFonts w:hint="default"/>
      </w:rPr>
    </w:lvl>
    <w:lvl w:ilvl="8">
      <w:start w:val="1"/>
      <w:numFmt w:val="decimal"/>
      <w:lvlText w:val="%1.%2.%3.%4.%5.%6.%7.%8.%9"/>
      <w:lvlJc w:val="left"/>
      <w:pPr>
        <w:tabs>
          <w:tab w:val="num" w:pos="2508"/>
        </w:tabs>
        <w:ind w:left="2508" w:hanging="1800"/>
      </w:pPr>
      <w:rPr>
        <w:rFonts w:hint="default"/>
      </w:rPr>
    </w:lvl>
  </w:abstractNum>
  <w:abstractNum w:abstractNumId="1">
    <w:nsid w:val="2DFD010B"/>
    <w:multiLevelType w:val="multilevel"/>
    <w:tmpl w:val="E68AEA08"/>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nsid w:val="2EA2489B"/>
    <w:multiLevelType w:val="hybridMultilevel"/>
    <w:tmpl w:val="53182666"/>
    <w:lvl w:ilvl="0" w:tplc="F0185E4A">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
    <w:nsid w:val="620A6966"/>
    <w:multiLevelType w:val="multilevel"/>
    <w:tmpl w:val="A574E6B0"/>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422A84"/>
    <w:rsid w:val="00010B0B"/>
    <w:rsid w:val="002F7F8F"/>
    <w:rsid w:val="00354FF5"/>
    <w:rsid w:val="00422A84"/>
    <w:rsid w:val="005B4501"/>
    <w:rsid w:val="00763E2C"/>
    <w:rsid w:val="00852E0E"/>
    <w:rsid w:val="00D5099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7F8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Нижний колонтитул1"/>
    <w:basedOn w:val="a"/>
    <w:next w:val="a3"/>
    <w:link w:val="a4"/>
    <w:uiPriority w:val="99"/>
    <w:unhideWhenUsed/>
    <w:rsid w:val="005B4501"/>
    <w:pPr>
      <w:tabs>
        <w:tab w:val="center" w:pos="4677"/>
        <w:tab w:val="right" w:pos="9355"/>
      </w:tabs>
      <w:spacing w:after="0" w:line="240" w:lineRule="auto"/>
    </w:pPr>
  </w:style>
  <w:style w:type="character" w:customStyle="1" w:styleId="a4">
    <w:name w:val="Нижний колонтитул Знак"/>
    <w:basedOn w:val="a0"/>
    <w:link w:val="1"/>
    <w:uiPriority w:val="99"/>
    <w:rsid w:val="005B4501"/>
  </w:style>
  <w:style w:type="paragraph" w:styleId="a3">
    <w:name w:val="footer"/>
    <w:basedOn w:val="a"/>
    <w:link w:val="10"/>
    <w:uiPriority w:val="99"/>
    <w:semiHidden/>
    <w:unhideWhenUsed/>
    <w:rsid w:val="005B4501"/>
    <w:pPr>
      <w:tabs>
        <w:tab w:val="center" w:pos="4677"/>
        <w:tab w:val="right" w:pos="9355"/>
      </w:tabs>
      <w:spacing w:after="0" w:line="240" w:lineRule="auto"/>
    </w:pPr>
  </w:style>
  <w:style w:type="character" w:customStyle="1" w:styleId="10">
    <w:name w:val="Нижний колонтитул Знак1"/>
    <w:basedOn w:val="a0"/>
    <w:link w:val="a3"/>
    <w:uiPriority w:val="99"/>
    <w:semiHidden/>
    <w:rsid w:val="005B4501"/>
  </w:style>
  <w:style w:type="paragraph" w:styleId="a5">
    <w:name w:val="Balloon Text"/>
    <w:basedOn w:val="a"/>
    <w:link w:val="a6"/>
    <w:uiPriority w:val="99"/>
    <w:semiHidden/>
    <w:unhideWhenUsed/>
    <w:rsid w:val="00010B0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010B0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Нижний колонтитул1"/>
    <w:basedOn w:val="a"/>
    <w:next w:val="a3"/>
    <w:link w:val="a4"/>
    <w:uiPriority w:val="99"/>
    <w:unhideWhenUsed/>
    <w:rsid w:val="005B4501"/>
    <w:pPr>
      <w:tabs>
        <w:tab w:val="center" w:pos="4677"/>
        <w:tab w:val="right" w:pos="9355"/>
      </w:tabs>
      <w:spacing w:after="0" w:line="240" w:lineRule="auto"/>
    </w:pPr>
  </w:style>
  <w:style w:type="character" w:customStyle="1" w:styleId="a4">
    <w:name w:val="Нижний колонтитул Знак"/>
    <w:basedOn w:val="a0"/>
    <w:link w:val="1"/>
    <w:uiPriority w:val="99"/>
    <w:rsid w:val="005B4501"/>
  </w:style>
  <w:style w:type="paragraph" w:styleId="a3">
    <w:name w:val="footer"/>
    <w:basedOn w:val="a"/>
    <w:link w:val="10"/>
    <w:uiPriority w:val="99"/>
    <w:semiHidden/>
    <w:unhideWhenUsed/>
    <w:rsid w:val="005B4501"/>
    <w:pPr>
      <w:tabs>
        <w:tab w:val="center" w:pos="4677"/>
        <w:tab w:val="right" w:pos="9355"/>
      </w:tabs>
      <w:spacing w:after="0" w:line="240" w:lineRule="auto"/>
    </w:pPr>
  </w:style>
  <w:style w:type="character" w:customStyle="1" w:styleId="10">
    <w:name w:val="Нижний колонтитул Знак1"/>
    <w:basedOn w:val="a0"/>
    <w:link w:val="a3"/>
    <w:uiPriority w:val="99"/>
    <w:semiHidden/>
    <w:rsid w:val="005B4501"/>
  </w:style>
  <w:style w:type="paragraph" w:styleId="a5">
    <w:name w:val="Balloon Text"/>
    <w:basedOn w:val="a"/>
    <w:link w:val="a6"/>
    <w:uiPriority w:val="99"/>
    <w:semiHidden/>
    <w:unhideWhenUsed/>
    <w:rsid w:val="00010B0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010B0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3</Pages>
  <Words>662</Words>
  <Characters>3779</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4433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Sad</cp:lastModifiedBy>
  <cp:revision>3</cp:revision>
  <cp:lastPrinted>2020-05-15T12:12:00Z</cp:lastPrinted>
  <dcterms:created xsi:type="dcterms:W3CDTF">2020-05-15T11:48:00Z</dcterms:created>
  <dcterms:modified xsi:type="dcterms:W3CDTF">2020-05-15T12:51:00Z</dcterms:modified>
</cp:coreProperties>
</file>